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80" w:line="312"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About</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15" w:firstLine="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Meadhbh McNutt is an Irish writer, editor and artist. Meadhbh has provided content </w:t>
      </w:r>
      <w:r w:rsidDel="00000000" w:rsidR="00000000" w:rsidRPr="00000000">
        <w:rPr>
          <w:sz w:val="22"/>
          <w:szCs w:val="22"/>
          <w:rtl w:val="0"/>
        </w:rPr>
        <w:t xml:space="preserve">for clients ranging from small businesses such as Sana Health to art &amp; culture magazines, and a European Capital of Culture. A regular contributor to Tank Magazine, she has also published words with Rowman &amp; Littlefield, Circa Art Magazine, HeadStuff and the Visual Artists’ News Sheet.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15" w:firstLine="0"/>
        <w:jc w:val="left"/>
        <w:rPr>
          <w:sz w:val="22"/>
          <w:szCs w:val="22"/>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15" w:firstLine="0"/>
        <w:jc w:val="left"/>
        <w:rPr>
          <w:sz w:val="22"/>
          <w:szCs w:val="22"/>
        </w:rPr>
      </w:pPr>
      <w:r w:rsidDel="00000000" w:rsidR="00000000" w:rsidRPr="00000000">
        <w:rPr>
          <w:sz w:val="22"/>
          <w:szCs w:val="22"/>
          <w:rtl w:val="0"/>
        </w:rPr>
        <w:t xml:space="preserve">Meadhbh served for a year on the board of directors at 126 Gallery, and Above the Fold Talks. She has taken part in advisory panels at the Burren College of Art and the Centre for Creative Arts &amp; Media (GMIT), and recently launched Galway Technical Institute's annual exhibition. Her creative work has been exhibited internationally in the UK, Ireland, Hungary, Poland and Hong Kong.</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Education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1525"/>
        </w:tabs>
        <w:spacing w:after="0" w:before="67" w:line="312" w:lineRule="auto"/>
        <w:ind w:left="0" w:right="-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2015 - 2016</w:t>
        <w:tab/>
        <w:t xml:space="preserve">MA Aesthetics and Art Theory:</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Distinction </w:t>
      </w:r>
      <w:r w:rsidDel="00000000" w:rsidR="00000000" w:rsidRPr="00000000">
        <w:rPr>
          <w:sz w:val="22"/>
          <w:szCs w:val="22"/>
          <w:rtl w:val="0"/>
        </w:rPr>
        <w:br w:type="textWrapping"/>
        <w:tab/>
        <w:t xml:space="preserve">CRMEP,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Kingston University, London (supervis</w:t>
      </w:r>
      <w:r w:rsidDel="00000000" w:rsidR="00000000" w:rsidRPr="00000000">
        <w:rPr>
          <w:sz w:val="22"/>
          <w:szCs w:val="22"/>
          <w:rtl w:val="0"/>
        </w:rPr>
        <w:t xml:space="preserve">ed by </w:t>
      </w:r>
      <w:hyperlink r:id="rId6">
        <w:r w:rsidDel="00000000" w:rsidR="00000000" w:rsidRPr="00000000">
          <w:rPr>
            <w:color w:val="1155cc"/>
            <w:sz w:val="22"/>
            <w:szCs w:val="22"/>
            <w:u w:val="single"/>
            <w:rtl w:val="0"/>
          </w:rPr>
          <w:t xml:space="preserve">Peter Osborne</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1525"/>
        </w:tabs>
        <w:spacing w:after="0" w:before="2" w:line="312" w:lineRule="auto"/>
        <w:ind w:left="0" w:right="-15" w:firstLine="0"/>
        <w:jc w:val="left"/>
        <w:rPr>
          <w:sz w:val="22"/>
          <w:szCs w:val="22"/>
        </w:rPr>
      </w:pPr>
      <w:r w:rsidDel="00000000" w:rsidR="00000000" w:rsidRPr="00000000">
        <w:rPr>
          <w:sz w:val="22"/>
          <w:szCs w:val="22"/>
          <w:u w:val="single"/>
          <w:rtl w:val="0"/>
        </w:rPr>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Awards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Aesthetics &amp; Art Theory Award for Outstanding</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Achievement. </w:t>
        <w:br w:type="textWrapping"/>
        <w:t xml:space="preserve">2011 - 2015</w:t>
      </w:r>
      <w:r w:rsidDel="00000000" w:rsidR="00000000" w:rsidRPr="00000000">
        <w:rPr>
          <w:sz w:val="22"/>
          <w:szCs w:val="22"/>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Art, Philosophy and Contemporary Practices: First Class Honours</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1525"/>
        </w:tabs>
        <w:spacing w:after="0" w:before="2" w:line="312" w:lineRule="auto"/>
        <w:ind w:left="0" w:right="-15" w:firstLine="0"/>
        <w:jc w:val="left"/>
        <w:rPr>
          <w:sz w:val="22"/>
          <w:szCs w:val="22"/>
        </w:rPr>
      </w:pPr>
      <w:r w:rsidDel="00000000" w:rsidR="00000000" w:rsidRPr="00000000">
        <w:rPr>
          <w:sz w:val="22"/>
          <w:szCs w:val="22"/>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Duncan of Jordanstone College of Art and Design, University of Dundee</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1525"/>
        </w:tabs>
        <w:spacing w:after="0" w:before="2" w:line="312" w:lineRule="auto"/>
        <w:ind w:left="0" w:right="-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Awards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Art, Philosophy and Contemporary Practices Award; Graduate Skills Award.</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Writing &amp; </w:t>
      </w:r>
      <w:r w:rsidDel="00000000" w:rsidR="00000000" w:rsidRPr="00000000">
        <w:rPr>
          <w:b w:val="1"/>
          <w:sz w:val="22"/>
          <w:szCs w:val="22"/>
          <w:rtl w:val="0"/>
        </w:rPr>
        <w:t xml:space="preserve">Communications</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1585"/>
        </w:tabs>
        <w:spacing w:after="0" w:before="67" w:line="312" w:lineRule="auto"/>
        <w:ind w:left="0" w:right="0" w:firstLine="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06/19-</w:t>
      </w:r>
      <w:r w:rsidDel="00000000" w:rsidR="00000000" w:rsidRPr="00000000">
        <w:rPr>
          <w:sz w:val="22"/>
          <w:szCs w:val="22"/>
          <w:rtl w:val="0"/>
        </w:rPr>
        <w:t xml:space="preserve">03/20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Freelance </w:t>
      </w:r>
      <w:r w:rsidDel="00000000" w:rsidR="00000000" w:rsidRPr="00000000">
        <w:rPr>
          <w:sz w:val="22"/>
          <w:szCs w:val="22"/>
          <w:rtl w:val="0"/>
        </w:rPr>
        <w:t xml:space="preserve">Associate Editor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w:t>
      </w:r>
      <w:hyperlink r:id="rId7">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Galway 2020</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European Capital of Culture</w:t>
      </w:r>
      <w:r w:rsidDel="00000000" w:rsidR="00000000" w:rsidRPr="00000000">
        <w:rPr>
          <w:sz w:val="22"/>
          <w:szCs w:val="22"/>
          <w:rtl w:val="0"/>
        </w:rPr>
        <w:t xml:space="preserv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1585"/>
        </w:tabs>
        <w:spacing w:after="0" w:before="67"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ab/>
        <w:t xml:space="preserve">I supported the editorial process for both the </w:t>
      </w:r>
      <w:r w:rsidDel="00000000" w:rsidR="00000000" w:rsidRPr="00000000">
        <w:rPr>
          <w:sz w:val="22"/>
          <w:szCs w:val="22"/>
          <w:rtl w:val="0"/>
        </w:rPr>
        <w:t xml:space="preserve">year-long</w:t>
      </w:r>
      <w:r w:rsidDel="00000000" w:rsidR="00000000" w:rsidRPr="00000000">
        <w:rPr>
          <w:sz w:val="22"/>
          <w:szCs w:val="22"/>
          <w:rtl w:val="0"/>
        </w:rPr>
        <w:t xml:space="preserve"> and seasonal Imbolc </w:t>
        <w:tab/>
        <w:tab/>
      </w:r>
      <w:hyperlink r:id="rId8">
        <w:r w:rsidDel="00000000" w:rsidR="00000000" w:rsidRPr="00000000">
          <w:rPr>
            <w:color w:val="1155cc"/>
            <w:sz w:val="22"/>
            <w:szCs w:val="22"/>
            <w:u w:val="single"/>
            <w:rtl w:val="0"/>
          </w:rPr>
          <w:t xml:space="preserve">programmes</w:t>
        </w:r>
      </w:hyperlink>
      <w:r w:rsidDel="00000000" w:rsidR="00000000" w:rsidRPr="00000000">
        <w:rPr>
          <w:sz w:val="22"/>
          <w:szCs w:val="22"/>
          <w:rtl w:val="0"/>
        </w:rPr>
        <w:t xml:space="preserve">, while writing a weekly column for the Advertiser and creating online </w:t>
        <w:tab/>
        <w:t xml:space="preserve">content. Editor Jo Lavelle and I also devised a CMS fit for storage, translation and </w:t>
        <w:tab/>
        <w:t xml:space="preserve">web upload. Other tasks included photography,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interviewing (</w:t>
      </w:r>
      <w:r w:rsidDel="00000000" w:rsidR="00000000" w:rsidRPr="00000000">
        <w:rPr>
          <w:sz w:val="22"/>
          <w:szCs w:val="22"/>
          <w:rtl w:val="0"/>
        </w:rPr>
        <w:t xml:space="preserve">artists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such as</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Tobias</w:t>
      </w:r>
      <w:r w:rsidDel="00000000" w:rsidR="00000000" w:rsidRPr="00000000">
        <w:rPr>
          <w:sz w:val="22"/>
          <w:szCs w:val="22"/>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Hutzler, </w:t>
      </w:r>
      <w:r w:rsidDel="00000000" w:rsidR="00000000" w:rsidRPr="00000000">
        <w:rPr>
          <w:sz w:val="22"/>
          <w:szCs w:val="22"/>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laine </w:t>
      </w:r>
      <w:r w:rsidDel="00000000" w:rsidR="00000000" w:rsidRPr="00000000">
        <w:rPr>
          <w:sz w:val="22"/>
          <w:szCs w:val="22"/>
          <w:rtl w:val="0"/>
        </w:rPr>
        <w:t xml:space="preserv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uckholtz</w:t>
      </w:r>
      <w:r w:rsidDel="00000000" w:rsidR="00000000" w:rsidRPr="00000000">
        <w:rPr>
          <w:sz w:val="22"/>
          <w:szCs w:val="22"/>
          <w:rtl w:val="0"/>
        </w:rPr>
        <w:t xml:space="preserve"> and Kennedy Browne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 and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image acquisition.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1585"/>
        </w:tabs>
        <w:spacing w:after="0" w:before="68" w:line="312" w:lineRule="auto"/>
        <w:ind w:left="0" w:right="0" w:firstLine="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05/17-09/17</w:t>
        <w:tab/>
        <w:t xml:space="preserve">Editorial intern at </w:t>
      </w:r>
      <w:hyperlink r:id="rId9">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Garage Magazine,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Vice HQ, London.</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1585"/>
        </w:tabs>
        <w:spacing w:after="0" w:before="68" w:line="312" w:lineRule="auto"/>
        <w:ind w:left="0" w:right="0" w:firstLine="0"/>
        <w:jc w:val="left"/>
        <w:rPr>
          <w:sz w:val="22"/>
          <w:szCs w:val="22"/>
        </w:rPr>
      </w:pPr>
      <w:r w:rsidDel="00000000" w:rsidR="00000000" w:rsidRPr="00000000">
        <w:rPr>
          <w:sz w:val="22"/>
          <w:szCs w:val="22"/>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Proofreading and editing on InDesign, copywriting, managing budgets and expenses,</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1585"/>
        </w:tabs>
        <w:spacing w:after="0" w:before="68"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image acquisition and liaison with artists/galleries.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1585"/>
        </w:tabs>
        <w:spacing w:after="0" w:before="2"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03/17-05/17</w:t>
        <w:tab/>
        <w:t xml:space="preserve">Editorial intern at </w:t>
      </w:r>
      <w:hyperlink r:id="rId10">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Tank Magazine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Great Portland Street, London.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1585"/>
        </w:tabs>
        <w:spacing w:after="0" w:before="2"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Proofreading and editing, copywriting, managing budgets and expenses, image </w:t>
        <w:tab/>
        <w:tab/>
        <w:t xml:space="preserve">acquisition, CMS and feature writing.</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1585"/>
        </w:tabs>
        <w:spacing w:after="0" w:before="67" w:line="312" w:lineRule="auto"/>
        <w:ind w:left="0" w:right="1109" w:firstLine="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04/15-05/16</w:t>
        <w:tab/>
        <w:t xml:space="preserve">Art Edito</w:t>
      </w:r>
      <w:r w:rsidDel="00000000" w:rsidR="00000000" w:rsidRPr="00000000">
        <w:rPr>
          <w:sz w:val="22"/>
          <w:szCs w:val="22"/>
          <w:rtl w:val="0"/>
        </w:rPr>
        <w:t xml:space="preserve">r &amp; Freelance Design at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Dundee University</w:t>
        </w:r>
      </w:hyperlink>
      <w:r w:rsidDel="00000000" w:rsidR="00000000" w:rsidRPr="00000000">
        <w:rPr>
          <w:sz w:val="22"/>
          <w:szCs w:val="22"/>
          <w:rtl w:val="0"/>
        </w:rPr>
        <w:t xml:space="preserv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1585"/>
        </w:tabs>
        <w:spacing w:after="0" w:before="67" w:line="312" w:lineRule="auto"/>
        <w:ind w:left="0" w:right="110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ab/>
        <w:t xml:space="preserve">Managing online content for Dundee University Review of the Arts; </w:t>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poster design for</w:t>
      </w:r>
      <w:r w:rsidDel="00000000" w:rsidR="00000000" w:rsidRPr="00000000">
        <w:rPr>
          <w:sz w:val="22"/>
          <w:szCs w:val="22"/>
          <w:rtl w:val="0"/>
        </w:rPr>
        <w:t xml:space="preserve"> conferences in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Dundee (Scotland</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and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Chicago</w:t>
      </w:r>
      <w:r w:rsidDel="00000000" w:rsidR="00000000" w:rsidRPr="00000000">
        <w:rPr>
          <w:sz w:val="22"/>
          <w:szCs w:val="22"/>
          <w:rtl w:val="0"/>
        </w:rPr>
        <w:t xml:space="preserve"> (US).</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1585"/>
        </w:tabs>
        <w:spacing w:after="0" w:before="67" w:line="312" w:lineRule="auto"/>
        <w:ind w:left="0" w:right="1109" w:firstLine="0"/>
        <w:jc w:val="left"/>
        <w:rPr>
          <w:sz w:val="22"/>
          <w:szCs w:val="22"/>
        </w:rPr>
      </w:pPr>
      <w:r w:rsidDel="00000000" w:rsidR="00000000" w:rsidRPr="00000000">
        <w:rPr>
          <w:rtl w:val="0"/>
        </w:rPr>
      </w:r>
    </w:p>
    <w:p w:rsidR="00000000" w:rsidDel="00000000" w:rsidP="00000000" w:rsidRDefault="00000000" w:rsidRPr="00000000" w14:paraId="00000017">
      <w:pPr>
        <w:widowControl w:val="0"/>
        <w:spacing w:before="90" w:line="312" w:lineRule="auto"/>
        <w:ind w:left="0" w:firstLine="0"/>
        <w:rPr>
          <w:b w:val="1"/>
          <w:sz w:val="22"/>
          <w:szCs w:val="22"/>
        </w:rPr>
      </w:pPr>
      <w:r w:rsidDel="00000000" w:rsidR="00000000" w:rsidRPr="00000000">
        <w:rPr>
          <w:rtl w:val="0"/>
        </w:rPr>
      </w:r>
    </w:p>
    <w:p w:rsidR="00000000" w:rsidDel="00000000" w:rsidP="00000000" w:rsidRDefault="00000000" w:rsidRPr="00000000" w14:paraId="00000018">
      <w:pPr>
        <w:widowControl w:val="0"/>
        <w:spacing w:before="90" w:line="312" w:lineRule="auto"/>
        <w:ind w:left="0" w:firstLine="0"/>
        <w:rPr>
          <w:b w:val="1"/>
          <w:sz w:val="22"/>
          <w:szCs w:val="22"/>
        </w:rPr>
      </w:pPr>
      <w:r w:rsidDel="00000000" w:rsidR="00000000" w:rsidRPr="00000000">
        <w:rPr>
          <w:b w:val="1"/>
          <w:sz w:val="22"/>
          <w:szCs w:val="22"/>
          <w:rtl w:val="0"/>
        </w:rPr>
        <w:t xml:space="preserve">Art/Events</w:t>
      </w:r>
    </w:p>
    <w:p w:rsidR="00000000" w:rsidDel="00000000" w:rsidP="00000000" w:rsidRDefault="00000000" w:rsidRPr="00000000" w14:paraId="00000019">
      <w:pPr>
        <w:widowControl w:val="0"/>
        <w:tabs>
          <w:tab w:val="left" w:pos="1566"/>
        </w:tabs>
        <w:spacing w:before="38" w:line="312" w:lineRule="auto"/>
        <w:ind w:left="0" w:right="430" w:firstLine="0"/>
        <w:rPr>
          <w:sz w:val="22"/>
          <w:szCs w:val="22"/>
        </w:rPr>
      </w:pPr>
      <w:r w:rsidDel="00000000" w:rsidR="00000000" w:rsidRPr="00000000">
        <w:rPr>
          <w:sz w:val="22"/>
          <w:szCs w:val="22"/>
          <w:rtl w:val="0"/>
        </w:rPr>
        <w:t xml:space="preserve">03/19-05/20</w:t>
        <w:tab/>
        <w:t xml:space="preserve">Co-Director at </w:t>
      </w:r>
      <w:hyperlink r:id="rId12">
        <w:r w:rsidDel="00000000" w:rsidR="00000000" w:rsidRPr="00000000">
          <w:rPr>
            <w:color w:val="1155cc"/>
            <w:sz w:val="22"/>
            <w:szCs w:val="22"/>
            <w:u w:val="single"/>
            <w:rtl w:val="0"/>
          </w:rPr>
          <w:t xml:space="preserve">126 Artist-Run Gallery</w:t>
        </w:r>
      </w:hyperlink>
      <w:r w:rsidDel="00000000" w:rsidR="00000000" w:rsidRPr="00000000">
        <w:rPr>
          <w:sz w:val="22"/>
          <w:szCs w:val="22"/>
          <w:rtl w:val="0"/>
        </w:rPr>
        <w:t xml:space="preserve">, Galway: marketing, social media, event </w:t>
        <w:tab/>
        <w:tab/>
        <w:t xml:space="preserve">management, curation and admin. Created ‘Unset in Stone’ publication.  </w:t>
      </w:r>
    </w:p>
    <w:p w:rsidR="00000000" w:rsidDel="00000000" w:rsidP="00000000" w:rsidRDefault="00000000" w:rsidRPr="00000000" w14:paraId="0000001A">
      <w:pPr>
        <w:widowControl w:val="0"/>
        <w:tabs>
          <w:tab w:val="left" w:pos="1560"/>
        </w:tabs>
        <w:spacing w:before="38" w:line="312" w:lineRule="auto"/>
        <w:ind w:left="0" w:right="430" w:firstLine="0"/>
        <w:rPr>
          <w:sz w:val="22"/>
          <w:szCs w:val="22"/>
        </w:rPr>
      </w:pPr>
      <w:r w:rsidDel="00000000" w:rsidR="00000000" w:rsidRPr="00000000">
        <w:rPr>
          <w:sz w:val="22"/>
          <w:szCs w:val="22"/>
          <w:rtl w:val="0"/>
        </w:rPr>
        <w:t xml:space="preserve">09/18-09/18</w:t>
        <w:tab/>
        <w:t xml:space="preserve">Producer of Culture Night with </w:t>
      </w:r>
      <w:hyperlink r:id="rId13">
        <w:r w:rsidDel="00000000" w:rsidR="00000000" w:rsidRPr="00000000">
          <w:rPr>
            <w:color w:val="1155cc"/>
            <w:sz w:val="22"/>
            <w:szCs w:val="22"/>
            <w:u w:val="single"/>
            <w:rtl w:val="0"/>
          </w:rPr>
          <w:t xml:space="preserve">Above the Fold</w:t>
        </w:r>
      </w:hyperlink>
      <w:r w:rsidDel="00000000" w:rsidR="00000000" w:rsidRPr="00000000">
        <w:rPr>
          <w:sz w:val="22"/>
          <w:szCs w:val="22"/>
          <w:rtl w:val="0"/>
        </w:rPr>
        <w:t xml:space="preserve">, Coffeewerk &amp; Press: setup, </w:t>
        <w:tab/>
        <w:tab/>
        <w:t xml:space="preserve">public speaking, liaising with guests and proprietor, updating social media.</w:t>
      </w:r>
    </w:p>
    <w:p w:rsidR="00000000" w:rsidDel="00000000" w:rsidP="00000000" w:rsidRDefault="00000000" w:rsidRPr="00000000" w14:paraId="0000001B">
      <w:pPr>
        <w:widowControl w:val="0"/>
        <w:tabs>
          <w:tab w:val="left" w:pos="1560"/>
        </w:tabs>
        <w:spacing w:before="4" w:line="312" w:lineRule="auto"/>
        <w:ind w:left="0" w:firstLine="0"/>
        <w:rPr>
          <w:sz w:val="22"/>
          <w:szCs w:val="22"/>
        </w:rPr>
      </w:pPr>
      <w:r w:rsidDel="00000000" w:rsidR="00000000" w:rsidRPr="00000000">
        <w:rPr>
          <w:sz w:val="22"/>
          <w:szCs w:val="22"/>
          <w:rtl w:val="0"/>
        </w:rPr>
        <w:t xml:space="preserve">04/17-05/17</w:t>
        <w:tab/>
        <w:t xml:space="preserve">Gallery Assistant at </w:t>
      </w:r>
      <w:hyperlink r:id="rId14">
        <w:r w:rsidDel="00000000" w:rsidR="00000000" w:rsidRPr="00000000">
          <w:rPr>
            <w:color w:val="1155cc"/>
            <w:sz w:val="22"/>
            <w:szCs w:val="22"/>
            <w:u w:val="single"/>
            <w:rtl w:val="0"/>
          </w:rPr>
          <w:t xml:space="preserve">Contini Art</w:t>
        </w:r>
      </w:hyperlink>
      <w:r w:rsidDel="00000000" w:rsidR="00000000" w:rsidRPr="00000000">
        <w:rPr>
          <w:sz w:val="22"/>
          <w:szCs w:val="22"/>
          <w:rtl w:val="0"/>
        </w:rPr>
        <w:t xml:space="preserve"> UK, New Bond Street, London.</w:t>
      </w:r>
    </w:p>
    <w:p w:rsidR="00000000" w:rsidDel="00000000" w:rsidP="00000000" w:rsidRDefault="00000000" w:rsidRPr="00000000" w14:paraId="0000001C">
      <w:pPr>
        <w:widowControl w:val="0"/>
        <w:tabs>
          <w:tab w:val="left" w:pos="1565"/>
        </w:tabs>
        <w:spacing w:before="4" w:line="312" w:lineRule="auto"/>
        <w:ind w:left="0" w:firstLine="0"/>
        <w:rPr>
          <w:sz w:val="22"/>
          <w:szCs w:val="22"/>
        </w:rPr>
      </w:pPr>
      <w:r w:rsidDel="00000000" w:rsidR="00000000" w:rsidRPr="00000000">
        <w:rPr>
          <w:sz w:val="22"/>
          <w:szCs w:val="22"/>
          <w:rtl w:val="0"/>
        </w:rPr>
        <w:tab/>
        <w:t xml:space="preserve">Administration, events assistance, art handling and front of house.</w:t>
      </w:r>
    </w:p>
    <w:p w:rsidR="00000000" w:rsidDel="00000000" w:rsidP="00000000" w:rsidRDefault="00000000" w:rsidRPr="00000000" w14:paraId="0000001D">
      <w:pPr>
        <w:widowControl w:val="0"/>
        <w:tabs>
          <w:tab w:val="left" w:pos="1535.0000000000002"/>
        </w:tabs>
        <w:spacing w:before="67" w:line="312" w:lineRule="auto"/>
        <w:ind w:left="0" w:right="734" w:firstLine="0"/>
        <w:rPr>
          <w:sz w:val="22"/>
          <w:szCs w:val="22"/>
        </w:rPr>
      </w:pPr>
      <w:r w:rsidDel="00000000" w:rsidR="00000000" w:rsidRPr="00000000">
        <w:rPr>
          <w:sz w:val="22"/>
          <w:szCs w:val="22"/>
          <w:rtl w:val="0"/>
        </w:rPr>
        <w:t xml:space="preserve">03/17-04/17</w:t>
        <w:tab/>
        <w:t xml:space="preserve">Events at </w:t>
      </w:r>
      <w:hyperlink r:id="rId15">
        <w:r w:rsidDel="00000000" w:rsidR="00000000" w:rsidRPr="00000000">
          <w:rPr>
            <w:color w:val="1155cc"/>
            <w:sz w:val="22"/>
            <w:szCs w:val="22"/>
            <w:u w:val="single"/>
            <w:rtl w:val="0"/>
          </w:rPr>
          <w:t xml:space="preserve">Chisenhale Gallery</w:t>
        </w:r>
      </w:hyperlink>
      <w:r w:rsidDel="00000000" w:rsidR="00000000" w:rsidRPr="00000000">
        <w:rPr>
          <w:sz w:val="22"/>
          <w:szCs w:val="22"/>
          <w:rtl w:val="0"/>
        </w:rPr>
        <w:t xml:space="preserve">, London: setting up and taking guest questions. 2013-2014</w:t>
        <w:tab/>
        <w:t xml:space="preserve">Performance artist assistant: Margaret Dragu (University of Toronto), </w:t>
        <w:tab/>
        <w:tab/>
        <w:t xml:space="preserve">Georgina Starr (Cooper Gallery, Dundee), Pernille Spence (Cupar Arts Fest).</w:t>
      </w:r>
    </w:p>
    <w:p w:rsidR="00000000" w:rsidDel="00000000" w:rsidP="00000000" w:rsidRDefault="00000000" w:rsidRPr="00000000" w14:paraId="0000001E">
      <w:pPr>
        <w:widowControl w:val="0"/>
        <w:tabs>
          <w:tab w:val="left" w:pos="1535.0000000000002"/>
        </w:tabs>
        <w:spacing w:before="4" w:line="312" w:lineRule="auto"/>
        <w:ind w:left="0" w:right="-15" w:firstLine="0"/>
        <w:rPr>
          <w:sz w:val="22"/>
          <w:szCs w:val="22"/>
        </w:rPr>
      </w:pPr>
      <w:r w:rsidDel="00000000" w:rsidR="00000000" w:rsidRPr="00000000">
        <w:rPr>
          <w:sz w:val="22"/>
          <w:szCs w:val="22"/>
          <w:rtl w:val="0"/>
        </w:rPr>
        <w:t xml:space="preserve">2010</w:t>
        <w:tab/>
        <w:t xml:space="preserve">Art teacher-facilitator for Northern Irish children’s cross-community workshop.</w:t>
      </w:r>
    </w:p>
    <w:p w:rsidR="00000000" w:rsidDel="00000000" w:rsidP="00000000" w:rsidRDefault="00000000" w:rsidRPr="00000000" w14:paraId="0000001F">
      <w:pPr>
        <w:widowControl w:val="0"/>
        <w:tabs>
          <w:tab w:val="left" w:pos="1535.0000000000002"/>
        </w:tabs>
        <w:spacing w:before="4" w:line="312" w:lineRule="auto"/>
        <w:ind w:left="0" w:right="-15" w:firstLine="0"/>
        <w:rPr>
          <w:sz w:val="22"/>
          <w:szCs w:val="22"/>
        </w:rPr>
      </w:pPr>
      <w:r w:rsidDel="00000000" w:rsidR="00000000" w:rsidRPr="00000000">
        <w:rPr>
          <w:sz w:val="22"/>
          <w:szCs w:val="22"/>
          <w:rtl w:val="0"/>
        </w:rPr>
        <w:tab/>
        <w:t xml:space="preserve">Oakfield Park, Donegal.</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15" w:firstLine="0"/>
        <w:jc w:val="left"/>
        <w:rPr>
          <w:b w:val="1"/>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Publicatio</w:t>
      </w:r>
      <w:r w:rsidDel="00000000" w:rsidR="00000000" w:rsidRPr="00000000">
        <w:rPr>
          <w:b w:val="1"/>
          <w:sz w:val="22"/>
          <w:szCs w:val="22"/>
          <w:rtl w:val="0"/>
        </w:rPr>
        <w:t xml:space="preserve">ns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15" w:firstLine="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b w:val="1"/>
          <w:sz w:val="22"/>
          <w:szCs w:val="22"/>
          <w:rtl w:val="0"/>
        </w:rPr>
        <w:br w:type="textWrapping"/>
        <w:t xml:space="preserve">Two Meter Review</w:t>
      </w:r>
      <w:r w:rsidDel="00000000" w:rsidR="00000000" w:rsidRPr="00000000">
        <w:rPr>
          <w:rtl w:val="0"/>
        </w:rPr>
      </w:r>
    </w:p>
    <w:p w:rsidR="00000000" w:rsidDel="00000000" w:rsidP="00000000" w:rsidRDefault="00000000" w:rsidRPr="00000000" w14:paraId="00000023">
      <w:pPr>
        <w:widowControl w:val="0"/>
        <w:spacing w:before="67" w:line="312" w:lineRule="auto"/>
        <w:ind w:left="0" w:firstLine="0"/>
        <w:rPr>
          <w:sz w:val="22"/>
          <w:szCs w:val="22"/>
        </w:rPr>
      </w:pPr>
      <w:hyperlink r:id="rId16">
        <w:r w:rsidDel="00000000" w:rsidR="00000000" w:rsidRPr="00000000">
          <w:rPr>
            <w:i w:val="1"/>
            <w:sz w:val="22"/>
            <w:szCs w:val="22"/>
            <w:u w:val="single"/>
            <w:rtl w:val="0"/>
          </w:rPr>
          <w:t xml:space="preserve">Mobile Wifi</w:t>
        </w:r>
      </w:hyperlink>
      <w:r w:rsidDel="00000000" w:rsidR="00000000" w:rsidRPr="00000000">
        <w:rPr>
          <w:i w:val="1"/>
          <w:sz w:val="22"/>
          <w:szCs w:val="22"/>
          <w:rtl w:val="0"/>
        </w:rPr>
        <w:t xml:space="preserve"> </w:t>
      </w:r>
      <w:r w:rsidDel="00000000" w:rsidR="00000000" w:rsidRPr="00000000">
        <w:rPr>
          <w:sz w:val="22"/>
          <w:szCs w:val="22"/>
          <w:rtl w:val="0"/>
        </w:rPr>
        <w:t xml:space="preserve">(poem and photograph)</w:t>
      </w:r>
    </w:p>
    <w:p w:rsidR="00000000" w:rsidDel="00000000" w:rsidP="00000000" w:rsidRDefault="00000000" w:rsidRPr="00000000" w14:paraId="00000024">
      <w:pPr>
        <w:widowControl w:val="0"/>
        <w:spacing w:before="67" w:line="312" w:lineRule="auto"/>
        <w:ind w:left="0" w:firstLine="0"/>
        <w:rPr>
          <w:b w:val="1"/>
          <w:sz w:val="22"/>
          <w:szCs w:val="22"/>
        </w:rPr>
      </w:pPr>
      <w:r w:rsidDel="00000000" w:rsidR="00000000" w:rsidRPr="00000000">
        <w:rPr>
          <w:b w:val="1"/>
          <w:sz w:val="22"/>
          <w:szCs w:val="22"/>
          <w:rtl w:val="0"/>
        </w:rPr>
        <w:t xml:space="preserve">Visual Artists’ News Sheet</w:t>
      </w:r>
    </w:p>
    <w:p w:rsidR="00000000" w:rsidDel="00000000" w:rsidP="00000000" w:rsidRDefault="00000000" w:rsidRPr="00000000" w14:paraId="00000025">
      <w:pPr>
        <w:widowControl w:val="0"/>
        <w:spacing w:before="67" w:line="312" w:lineRule="auto"/>
        <w:ind w:left="0" w:firstLine="0"/>
        <w:rPr>
          <w:sz w:val="22"/>
          <w:szCs w:val="22"/>
        </w:rPr>
      </w:pPr>
      <w:hyperlink r:id="rId17">
        <w:r w:rsidDel="00000000" w:rsidR="00000000" w:rsidRPr="00000000">
          <w:rPr>
            <w:i w:val="1"/>
            <w:sz w:val="22"/>
            <w:szCs w:val="22"/>
            <w:u w:val="single"/>
            <w:rtl w:val="0"/>
          </w:rPr>
          <w:t xml:space="preserve">From the Court to the Gallery</w:t>
        </w:r>
      </w:hyperlink>
      <w:r w:rsidDel="00000000" w:rsidR="00000000" w:rsidRPr="00000000">
        <w:rPr>
          <w:i w:val="1"/>
          <w:sz w:val="22"/>
          <w:szCs w:val="22"/>
          <w:rtl w:val="0"/>
        </w:rPr>
        <w:t xml:space="preserve"> </w:t>
      </w:r>
      <w:r w:rsidDel="00000000" w:rsidR="00000000" w:rsidRPr="00000000">
        <w:rPr>
          <w:sz w:val="22"/>
          <w:szCs w:val="22"/>
          <w:rtl w:val="0"/>
        </w:rPr>
        <w:t xml:space="preserve">(Piece on ‘Home Truths’, Engage Art Studios)</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Head</w:t>
      </w:r>
      <w:r w:rsidDel="00000000" w:rsidR="00000000" w:rsidRPr="00000000">
        <w:rPr>
          <w:b w:val="1"/>
          <w:sz w:val="22"/>
          <w:szCs w:val="22"/>
          <w:rtl w:val="0"/>
        </w:rPr>
        <w:t xml:space="preserve">S</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tuff</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18">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Joji Koyama and Tujiko Noriko</w:t>
        </w:r>
      </w:hyperlink>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(Interview with Japanese filmmakers)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Circa Art Magazine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2278"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19">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Geraldine O’Brien</w:t>
        </w:r>
      </w:hyperlink>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Degree Show: Writer’s Choice’ series) </w:t>
        <w:br w:type="textWrapping"/>
      </w:r>
      <w:hyperlink r:id="rId20">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Periphery</w:t>
        </w:r>
      </w:hyperlink>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(Review: Burren College of Art MFA Graduate Exhibition)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Tank Magazine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21">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Faust</w:t>
        </w:r>
      </w:hyperlink>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(Review: Anne Imhof’s </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Faust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 album)</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22">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A Pearl in Flames: Affluence and resilience in incredible India</w:t>
        </w:r>
      </w:hyperlink>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(Travel: Mumbai and Hyderabad – photo</w:t>
      </w:r>
      <w:r w:rsidDel="00000000" w:rsidR="00000000" w:rsidRPr="00000000">
        <w:rPr>
          <w:sz w:val="22"/>
          <w:szCs w:val="22"/>
          <w:rtl w:val="0"/>
        </w:rPr>
        <w:t xml:space="preserve">graphy &amp; text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23">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Dance and DNA</w:t>
        </w:r>
      </w:hyperlink>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(Review: Wayne McGregor’s </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Autobiography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performance)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24">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The Drift </w:t>
        </w:r>
      </w:hyperlink>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(Review: Maeve Brennan’s art film on post-conflict Lebanon, Chisenhale)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25">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The Hills of Anacapri</w:t>
        </w:r>
      </w:hyperlink>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(Travel: myth and health on the island of Capri)</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26">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Rooms With Views</w:t>
        </w:r>
      </w:hyperlink>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(Travel &amp; review: Venice Biennale &amp; Florentine street art </w:t>
      </w:r>
      <w:r w:rsidDel="00000000" w:rsidR="00000000" w:rsidRPr="00000000">
        <w:rPr>
          <w:sz w:val="22"/>
          <w:szCs w:val="22"/>
          <w:rtl w:val="0"/>
        </w:rPr>
        <w:t xml:space="preserve"> – photography &amp; text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48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27">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Pictures From Home</w:t>
        </w:r>
      </w:hyperlink>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(Review: Larry’s Sultans art book published by Mack)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48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Interviews: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48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28">
        <w:r w:rsidDel="00000000" w:rsidR="00000000" w:rsidRPr="00000000">
          <w:rPr>
            <w:rFonts w:ascii="Times New Roman" w:cs="Times New Roman" w:eastAsia="Times New Roman" w:hAnsi="Times New Roman"/>
            <w:b w:val="0"/>
            <w:i w:val="0"/>
            <w:smallCaps w:val="0"/>
            <w:strike w:val="0"/>
            <w:sz w:val="22"/>
            <w:szCs w:val="22"/>
            <w:u w:val="single"/>
            <w:shd w:fill="auto" w:val="clear"/>
            <w:vertAlign w:val="baseline"/>
            <w:rtl w:val="0"/>
          </w:rPr>
          <w:t xml:space="preserve">Franziska Aigner</w:t>
        </w:r>
      </w:hyperlink>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(Performer in Golden Lion-winning </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Faust,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Anne</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Imhof) </w:t>
      </w:r>
      <w:r w:rsidDel="00000000" w:rsidR="00000000" w:rsidRPr="00000000">
        <w:rPr>
          <w:rFonts w:ascii="Arimo" w:cs="Arimo" w:eastAsia="Arimo" w:hAnsi="Arimo"/>
          <w:b w:val="0"/>
          <w:i w:val="0"/>
          <w:smallCaps w:val="0"/>
          <w:strike w:val="0"/>
          <w:sz w:val="22"/>
          <w:szCs w:val="22"/>
          <w:u w:val="none"/>
          <w:shd w:fill="auto" w:val="clear"/>
          <w:vertAlign w:val="baseline"/>
          <w:rtl w:val="0"/>
        </w:rPr>
        <w:br w:type="textWrapping"/>
      </w:r>
      <w:hyperlink r:id="rId29">
        <w:r w:rsidDel="00000000" w:rsidR="00000000" w:rsidRPr="00000000">
          <w:rPr>
            <w:rFonts w:ascii="Times New Roman" w:cs="Times New Roman" w:eastAsia="Times New Roman" w:hAnsi="Times New Roman"/>
            <w:b w:val="0"/>
            <w:i w:val="0"/>
            <w:smallCaps w:val="0"/>
            <w:strike w:val="0"/>
            <w:sz w:val="22"/>
            <w:szCs w:val="22"/>
            <w:u w:val="single"/>
            <w:shd w:fill="auto" w:val="clear"/>
            <w:vertAlign w:val="baseline"/>
            <w:rtl w:val="0"/>
          </w:rPr>
          <w:t xml:space="preserve">Stuart Jeffries</w:t>
        </w:r>
      </w:hyperlink>
      <w:r w:rsidDel="00000000" w:rsidR="00000000" w:rsidRPr="00000000">
        <w:rPr>
          <w:rFonts w:ascii="Times New Roman" w:cs="Times New Roman" w:eastAsia="Times New Roman" w:hAnsi="Times New Roman"/>
          <w:b w:val="0"/>
          <w:i w:val="0"/>
          <w:smallCaps w:val="0"/>
          <w:strike w:val="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(Author of Frankfurt School biography </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Grand Hotel Abyss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Arimo" w:cs="Arimo" w:eastAsia="Arimo" w:hAnsi="Arimo"/>
          <w:b w:val="0"/>
          <w:i w:val="0"/>
          <w:smallCaps w:val="0"/>
          <w:strike w:val="0"/>
          <w:sz w:val="22"/>
          <w:szCs w:val="22"/>
          <w:u w:val="none"/>
          <w:shd w:fill="auto" w:val="clear"/>
          <w:vertAlign w:val="baseline"/>
          <w:rtl w:val="0"/>
        </w:rPr>
        <w:br w:type="textWrapping"/>
      </w:r>
      <w:hyperlink r:id="rId30">
        <w:r w:rsidDel="00000000" w:rsidR="00000000" w:rsidRPr="00000000">
          <w:rPr>
            <w:rFonts w:ascii="Times New Roman" w:cs="Times New Roman" w:eastAsia="Times New Roman" w:hAnsi="Times New Roman"/>
            <w:b w:val="0"/>
            <w:i w:val="0"/>
            <w:smallCaps w:val="0"/>
            <w:strike w:val="0"/>
            <w:sz w:val="22"/>
            <w:szCs w:val="22"/>
            <w:u w:val="single"/>
            <w:shd w:fill="auto" w:val="clear"/>
            <w:vertAlign w:val="baseline"/>
            <w:rtl w:val="0"/>
          </w:rPr>
          <w:t xml:space="preserve">Deborah Smith</w:t>
        </w:r>
      </w:hyperlink>
      <w:r w:rsidDel="00000000" w:rsidR="00000000" w:rsidRPr="00000000">
        <w:rPr>
          <w:rFonts w:ascii="Times New Roman" w:cs="Times New Roman" w:eastAsia="Times New Roman" w:hAnsi="Times New Roman"/>
          <w:b w:val="0"/>
          <w:i w:val="0"/>
          <w:smallCaps w:val="0"/>
          <w:strike w:val="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(Translator of Korean fiction, founder of Tilted Axis Press)</w:t>
      </w:r>
    </w:p>
    <w:p w:rsidR="00000000" w:rsidDel="00000000" w:rsidP="00000000" w:rsidRDefault="00000000" w:rsidRPr="00000000" w14:paraId="00000034">
      <w:pPr>
        <w:widowControl w:val="0"/>
        <w:spacing w:before="67" w:line="312" w:lineRule="auto"/>
        <w:ind w:left="0" w:right="2278" w:firstLine="0"/>
        <w:rPr>
          <w:b w:val="1"/>
          <w:sz w:val="22"/>
          <w:szCs w:val="22"/>
        </w:rPr>
      </w:pPr>
      <w:r w:rsidDel="00000000" w:rsidR="00000000" w:rsidRPr="00000000">
        <w:rPr>
          <w:b w:val="1"/>
          <w:sz w:val="22"/>
          <w:szCs w:val="22"/>
          <w:rtl w:val="0"/>
        </w:rPr>
        <w:t xml:space="preserve">Above the Fold</w:t>
      </w:r>
    </w:p>
    <w:p w:rsidR="00000000" w:rsidDel="00000000" w:rsidP="00000000" w:rsidRDefault="00000000" w:rsidRPr="00000000" w14:paraId="00000035">
      <w:pPr>
        <w:widowControl w:val="0"/>
        <w:spacing w:before="4" w:line="312" w:lineRule="auto"/>
        <w:ind w:left="0" w:firstLine="0"/>
        <w:rPr>
          <w:i w:val="1"/>
          <w:sz w:val="22"/>
          <w:szCs w:val="22"/>
        </w:rPr>
      </w:pPr>
      <w:r w:rsidDel="00000000" w:rsidR="00000000" w:rsidRPr="00000000">
        <w:rPr>
          <w:i w:val="1"/>
          <w:sz w:val="22"/>
          <w:szCs w:val="22"/>
          <w:u w:val="single"/>
          <w:rtl w:val="0"/>
        </w:rPr>
        <w:t xml:space="preserve">Nothing to Be Done: Beckettian bewilderment on the Irish Border in the throes of Brexit</w:t>
      </w:r>
      <w:r w:rsidDel="00000000" w:rsidR="00000000" w:rsidRPr="00000000">
        <w:rPr>
          <w:rtl w:val="0"/>
        </w:rPr>
      </w:r>
    </w:p>
    <w:p w:rsidR="00000000" w:rsidDel="00000000" w:rsidP="00000000" w:rsidRDefault="00000000" w:rsidRPr="00000000" w14:paraId="00000036">
      <w:pPr>
        <w:widowControl w:val="0"/>
        <w:spacing w:before="67" w:line="312" w:lineRule="auto"/>
        <w:ind w:left="0" w:firstLine="0"/>
        <w:rPr>
          <w:b w:val="1"/>
          <w:sz w:val="22"/>
          <w:szCs w:val="22"/>
        </w:rPr>
      </w:pPr>
      <w:r w:rsidDel="00000000" w:rsidR="00000000" w:rsidRPr="00000000">
        <w:rPr>
          <w:b w:val="1"/>
          <w:sz w:val="22"/>
          <w:szCs w:val="22"/>
          <w:rtl w:val="0"/>
        </w:rPr>
        <w:t xml:space="preserve">Rowman &amp; Littlefield Books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48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31">
        <w:r w:rsidDel="00000000" w:rsidR="00000000" w:rsidRPr="00000000">
          <w:rPr>
            <w:i w:val="1"/>
            <w:sz w:val="22"/>
            <w:szCs w:val="22"/>
            <w:u w:val="single"/>
            <w:rtl w:val="0"/>
          </w:rPr>
          <w:t xml:space="preserve">The Still Missing People</w:t>
        </w:r>
      </w:hyperlink>
      <w:r w:rsidDel="00000000" w:rsidR="00000000" w:rsidRPr="00000000">
        <w:rPr>
          <w:i w:val="1"/>
          <w:sz w:val="22"/>
          <w:szCs w:val="22"/>
          <w:rtl w:val="0"/>
        </w:rPr>
        <w:t xml:space="preserve"> </w:t>
      </w:r>
      <w:r w:rsidDel="00000000" w:rsidR="00000000" w:rsidRPr="00000000">
        <w:rPr>
          <w:sz w:val="22"/>
          <w:szCs w:val="22"/>
          <w:rtl w:val="0"/>
        </w:rPr>
        <w:t xml:space="preserve">(essay in </w:t>
      </w:r>
      <w:r w:rsidDel="00000000" w:rsidR="00000000" w:rsidRPr="00000000">
        <w:rPr>
          <w:i w:val="1"/>
          <w:sz w:val="22"/>
          <w:szCs w:val="22"/>
          <w:rtl w:val="0"/>
        </w:rPr>
        <w:t xml:space="preserve">Thinking Catherine Malabou</w:t>
      </w:r>
      <w:r w:rsidDel="00000000" w:rsidR="00000000" w:rsidRPr="00000000">
        <w:rPr>
          <w:sz w:val="22"/>
          <w:szCs w:val="22"/>
          <w:rtl w:val="0"/>
        </w:rPr>
        <w:t xml:space="preserve">)</w:t>
      </w:r>
      <w:r w:rsidDel="00000000" w:rsidR="00000000" w:rsidRPr="00000000">
        <w:rPr>
          <w:rFonts w:ascii="Arimo" w:cs="Arimo" w:eastAsia="Arimo" w:hAnsi="Arimo"/>
          <w:b w:val="0"/>
          <w:i w:val="0"/>
          <w:smallCaps w:val="0"/>
          <w:strike w:val="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Galway Advertiser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48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32">
        <w:r w:rsidDel="00000000" w:rsidR="00000000" w:rsidRPr="00000000">
          <w:rPr>
            <w:rFonts w:ascii="Times New Roman" w:cs="Times New Roman" w:eastAsia="Times New Roman" w:hAnsi="Times New Roman"/>
            <w:b w:val="0"/>
            <w:i w:val="0"/>
            <w:smallCaps w:val="0"/>
            <w:strike w:val="0"/>
            <w:sz w:val="22"/>
            <w:szCs w:val="22"/>
            <w:u w:val="single"/>
            <w:shd w:fill="auto" w:val="clear"/>
            <w:vertAlign w:val="baseline"/>
            <w:rtl w:val="0"/>
          </w:rPr>
          <w:t xml:space="preserve">Making Waves</w:t>
        </w:r>
      </w:hyperlink>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weekly column since 13 June, 2019 (</w:t>
      </w:r>
      <w:r w:rsidDel="00000000" w:rsidR="00000000" w:rsidRPr="00000000">
        <w:rPr>
          <w:sz w:val="22"/>
          <w:szCs w:val="22"/>
          <w:u w:val="single"/>
          <w:rtl w:val="0"/>
        </w:rPr>
        <w:t xml:space="preserve">39</w:t>
      </w:r>
      <w:r w:rsidDel="00000000" w:rsidR="00000000" w:rsidRPr="00000000">
        <w:rPr>
          <w:i w:val="0"/>
          <w:smallCaps w:val="0"/>
          <w:strike w:val="0"/>
          <w:sz w:val="22"/>
          <w:szCs w:val="22"/>
          <w:u w:val="single"/>
          <w:shd w:fill="auto" w:val="clear"/>
          <w:vertAlign w:val="baseline"/>
          <w:rtl w:val="0"/>
        </w:rPr>
        <w:t xml:space="preserve"> articles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48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Connacht Tribune &amp; City Tribune </w:t>
      </w:r>
      <w:r w:rsidDel="00000000" w:rsidR="00000000" w:rsidRPr="00000000">
        <w:rPr>
          <w:rFonts w:ascii="Arimo" w:cs="Arimo" w:eastAsia="Arimo" w:hAnsi="Arimo"/>
          <w:b w:val="0"/>
          <w:i w:val="0"/>
          <w:smallCaps w:val="0"/>
          <w:strike w:val="0"/>
          <w:sz w:val="22"/>
          <w:szCs w:val="22"/>
          <w:u w:val="none"/>
          <w:shd w:fill="auto" w:val="clear"/>
          <w:vertAlign w:val="baseline"/>
          <w:rtl w:val="0"/>
        </w:rPr>
        <w:br w:type="textWrapping"/>
      </w:r>
      <w:hyperlink r:id="rId33">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A Busy Week for Galway 2020’s Small Towns Big Ideas</w:t>
        </w:r>
      </w:hyperlink>
      <w:r w:rsidDel="00000000" w:rsidR="00000000" w:rsidRPr="00000000">
        <w:rPr>
          <w:rtl w:val="0"/>
        </w:rPr>
      </w:r>
    </w:p>
    <w:p w:rsidR="00000000" w:rsidDel="00000000" w:rsidP="00000000" w:rsidRDefault="00000000" w:rsidRPr="00000000" w14:paraId="0000003A">
      <w:pPr>
        <w:widowControl w:val="0"/>
        <w:spacing w:before="67" w:line="312" w:lineRule="auto"/>
        <w:ind w:left="0" w:right="480" w:firstLine="0"/>
        <w:rPr>
          <w:sz w:val="22"/>
          <w:szCs w:val="22"/>
        </w:rPr>
      </w:pPr>
      <w:r w:rsidDel="00000000" w:rsidR="00000000" w:rsidRPr="00000000">
        <w:rPr>
          <w:rtl w:val="0"/>
        </w:rPr>
      </w:r>
    </w:p>
    <w:sectPr>
      <w:headerReference r:id="rId34" w:type="default"/>
      <w:footerReference r:id="rId35" w:type="default"/>
      <w:pgSz w:h="16840" w:w="11920"/>
      <w:pgMar w:bottom="1360" w:top="1420" w:left="1240" w:right="1500" w:header="720" w:footer="116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widowControl w:val="0"/>
      <w:spacing w:line="14.399999999999999" w:lineRule="auto"/>
      <w:rPr>
        <w:sz w:val="20"/>
        <w:szCs w:val="20"/>
        <w:highlight w:val="whit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highlight w:val="white"/>
      </w:rPr>
    </w:pPr>
    <w:r w:rsidDel="00000000" w:rsidR="00000000" w:rsidRPr="00000000">
      <w:rPr>
        <w:sz w:val="20"/>
        <w:szCs w:val="20"/>
        <w:highlight w:val="white"/>
        <w:rtl w:val="0"/>
      </w:rPr>
      <w:br w:type="textWrapping"/>
      <w:t xml:space="preserve">30 June, 2020 | </w:t>
    </w:r>
    <w:hyperlink r:id="rId1">
      <w:r w:rsidDel="00000000" w:rsidR="00000000" w:rsidRPr="00000000">
        <w:rPr>
          <w:color w:val="1155cc"/>
          <w:sz w:val="20"/>
          <w:szCs w:val="20"/>
          <w:highlight w:val="white"/>
          <w:u w:val="single"/>
          <w:rtl w:val="0"/>
        </w:rPr>
        <w:t xml:space="preserve">meadhbhmcnutt.com</w:t>
      </w:r>
    </w:hyperlink>
    <w:r w:rsidDel="00000000" w:rsidR="00000000" w:rsidRPr="00000000">
      <w:rPr>
        <w:sz w:val="20"/>
        <w:szCs w:val="20"/>
        <w:highlight w:val="white"/>
        <w:rtl w:val="0"/>
      </w:rPr>
      <w:t xml:space="preserve"> | meadhbhmcnutt@gmail.com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circaartmagazine.net/meadhbh-mcnutt-periphery/" TargetMode="External"/><Relationship Id="rId22" Type="http://schemas.openxmlformats.org/officeDocument/2006/relationships/hyperlink" Target="https://tankmagazine.com/issue-77/features/india/" TargetMode="External"/><Relationship Id="rId21" Type="http://schemas.openxmlformats.org/officeDocument/2006/relationships/hyperlink" Target="https://tankmagazine.com/tank/2019/09/faust/" TargetMode="External"/><Relationship Id="rId24" Type="http://schemas.openxmlformats.org/officeDocument/2006/relationships/hyperlink" Target="https://tankmagazine.com/tank/2017/04/the-drift/" TargetMode="External"/><Relationship Id="rId23" Type="http://schemas.openxmlformats.org/officeDocument/2006/relationships/hyperlink" Target="https://tankmagazine.com/tank/2017/11/wayne-mcgreg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ireundmeire.com/garage-magazine-no-13/" TargetMode="External"/><Relationship Id="rId26" Type="http://schemas.openxmlformats.org/officeDocument/2006/relationships/hyperlink" Target="https://tankmagazine.com/tank/2017/06/venice-and-florence/" TargetMode="External"/><Relationship Id="rId25" Type="http://schemas.openxmlformats.org/officeDocument/2006/relationships/hyperlink" Target="https://tankmagazine.com/issue-73/features/the-hills-of-anacapri/" TargetMode="External"/><Relationship Id="rId28" Type="http://schemas.openxmlformats.org/officeDocument/2006/relationships/hyperlink" Target="https://tankmagazine.com/tank/2017/06/franziska-aigner/" TargetMode="External"/><Relationship Id="rId27" Type="http://schemas.openxmlformats.org/officeDocument/2006/relationships/hyperlink" Target="https://tankmagazine.com/tank/2017/03/pictures-from-home/" TargetMode="External"/><Relationship Id="rId5" Type="http://schemas.openxmlformats.org/officeDocument/2006/relationships/styles" Target="styles.xml"/><Relationship Id="rId6" Type="http://schemas.openxmlformats.org/officeDocument/2006/relationships/hyperlink" Target="https://en.wikipedia.org/wiki/Peter_Osborne_(philosopher)" TargetMode="External"/><Relationship Id="rId29" Type="http://schemas.openxmlformats.org/officeDocument/2006/relationships/hyperlink" Target="https://9072ffd7-ff9d-49ba-b937-e9edd06522d3.filesusr.com/ugd/e0d82b_125afe84474844059338f603e9419a10.pdf" TargetMode="External"/><Relationship Id="rId7" Type="http://schemas.openxmlformats.org/officeDocument/2006/relationships/hyperlink" Target="https://galway2020.ie/en/" TargetMode="External"/><Relationship Id="rId8" Type="http://schemas.openxmlformats.org/officeDocument/2006/relationships/hyperlink" Target="https://galway2020.ie/en/programme/" TargetMode="External"/><Relationship Id="rId31" Type="http://schemas.openxmlformats.org/officeDocument/2006/relationships/hyperlink" Target="https://www.rowmaninternational.com/book/thinking_catherine_malabou/3-156-7d1b8700-8799-486f-8b45-30e9986df9ea" TargetMode="External"/><Relationship Id="rId30" Type="http://schemas.openxmlformats.org/officeDocument/2006/relationships/hyperlink" Target="https://tankmagazine.com/issue-71/talk/deborah-smith/" TargetMode="External"/><Relationship Id="rId11" Type="http://schemas.openxmlformats.org/officeDocument/2006/relationships/hyperlink" Target="https://dura-dundee.org.uk/" TargetMode="External"/><Relationship Id="rId33" Type="http://schemas.openxmlformats.org/officeDocument/2006/relationships/hyperlink" Target="https://connachttribune.ie/" TargetMode="External"/><Relationship Id="rId10" Type="http://schemas.openxmlformats.org/officeDocument/2006/relationships/hyperlink" Target="https://tankmagazine.com/issue-71/" TargetMode="External"/><Relationship Id="rId32" Type="http://schemas.openxmlformats.org/officeDocument/2006/relationships/hyperlink" Target="https://galway2020.ie/en/category/making-waves/" TargetMode="External"/><Relationship Id="rId13" Type="http://schemas.openxmlformats.org/officeDocument/2006/relationships/hyperlink" Target="http://www.aae.ie/seven-questions-above-the-fold/" TargetMode="External"/><Relationship Id="rId35" Type="http://schemas.openxmlformats.org/officeDocument/2006/relationships/footer" Target="footer1.xml"/><Relationship Id="rId12" Type="http://schemas.openxmlformats.org/officeDocument/2006/relationships/hyperlink" Target="https://126gallery.com/" TargetMode="External"/><Relationship Id="rId34" Type="http://schemas.openxmlformats.org/officeDocument/2006/relationships/header" Target="header1.xml"/><Relationship Id="rId15" Type="http://schemas.openxmlformats.org/officeDocument/2006/relationships/hyperlink" Target="https://chisenhale.org.uk/" TargetMode="External"/><Relationship Id="rId14" Type="http://schemas.openxmlformats.org/officeDocument/2006/relationships/hyperlink" Target="https://www.continiarte.com/?gclid=Cj0KCQjwoub3BRC6ARIsABGhnyaNYdN1wl1sJk_oP2Ong5q-HSz35PnkzBQrD6G_N6MIrNOhYetfeOAaAmRuEALw_wcB" TargetMode="External"/><Relationship Id="rId17" Type="http://schemas.openxmlformats.org/officeDocument/2006/relationships/hyperlink" Target="https://9072ffd7-ff9d-49ba-b937-e9edd06522d3.filesusr.com/ugd/e0d82b_ea702d05aed14849994eb6d7fe2607ed.pdf" TargetMode="External"/><Relationship Id="rId16" Type="http://schemas.openxmlformats.org/officeDocument/2006/relationships/hyperlink" Target="https://drive.google.com/file/d/13tLaJlSsZz_AFr1RSVNEo7Sn8ZLyNOfJ/view?usp=sharing" TargetMode="External"/><Relationship Id="rId19" Type="http://schemas.openxmlformats.org/officeDocument/2006/relationships/hyperlink" Target="https://circaartmagazine.net/gmit-castlebar-campus-degree-show-geraldine-obrien/" TargetMode="External"/><Relationship Id="rId18" Type="http://schemas.openxmlformats.org/officeDocument/2006/relationships/hyperlink" Target="https://www.headstuff.org/culture/visual-arts/unrepresentable-trauma-interview-with-filmmakers-joji-koyama-and-tujiko-norik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www.meadhbhmcnu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